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21" w:rsidRDefault="00255F21" w:rsidP="00255F21">
      <w:pPr>
        <w:pStyle w:val="a3"/>
        <w:jc w:val="center"/>
        <w:rPr>
          <w:rFonts w:ascii="Times New Roman Tj" w:hAnsi="Times New Roman Tj" w:cs="Times New Roman"/>
          <w:b/>
          <w:sz w:val="28"/>
          <w:szCs w:val="28"/>
          <w:lang w:eastAsia="ru-RU"/>
        </w:rPr>
      </w:pPr>
      <w:r w:rsidRPr="00940930">
        <w:rPr>
          <w:rFonts w:ascii="Times New Roman Tj" w:hAnsi="Times New Roman Tj"/>
          <w:b/>
          <w:sz w:val="28"/>
          <w:szCs w:val="28"/>
          <w:lang w:eastAsia="ru-RU"/>
        </w:rPr>
        <w:t>Отравление детей</w:t>
      </w:r>
      <w:r>
        <w:rPr>
          <w:rFonts w:ascii="Times New Roman Tj" w:hAnsi="Times New Roman Tj"/>
          <w:b/>
          <w:sz w:val="28"/>
          <w:szCs w:val="28"/>
          <w:lang w:eastAsia="ru-RU"/>
        </w:rPr>
        <w:t xml:space="preserve"> </w:t>
      </w:r>
      <w:r w:rsidRPr="00DC3057">
        <w:rPr>
          <w:rFonts w:ascii="Times New Roman Tj" w:hAnsi="Times New Roman Tj" w:cs="Times New Roman"/>
          <w:b/>
          <w:sz w:val="28"/>
          <w:szCs w:val="28"/>
          <w:lang w:eastAsia="ru-RU"/>
        </w:rPr>
        <w:t>(</w:t>
      </w:r>
      <w:r w:rsidRPr="00DC3057">
        <w:rPr>
          <w:rFonts w:ascii="Times New Roman Tj" w:hAnsi="Times New Roman Tj" w:cs="Times New Roman"/>
          <w:b/>
          <w:sz w:val="28"/>
          <w:szCs w:val="28"/>
          <w:lang w:val="en-GB" w:eastAsia="ru-RU"/>
        </w:rPr>
        <w:t>T</w:t>
      </w:r>
      <w:r w:rsidRPr="00DC3057">
        <w:rPr>
          <w:rFonts w:ascii="Times New Roman Tj" w:hAnsi="Times New Roman Tj" w:cs="Times New Roman"/>
          <w:b/>
          <w:sz w:val="28"/>
          <w:szCs w:val="28"/>
          <w:lang w:eastAsia="ru-RU"/>
        </w:rPr>
        <w:t>.36-50)</w:t>
      </w:r>
    </w:p>
    <w:p w:rsidR="00255F21" w:rsidRPr="00940930" w:rsidRDefault="00255F21" w:rsidP="00255F21">
      <w:pPr>
        <w:pStyle w:val="a3"/>
        <w:jc w:val="center"/>
        <w:rPr>
          <w:rFonts w:ascii="Times New Roman Tj" w:hAnsi="Times New Roman Tj"/>
          <w:b/>
          <w:sz w:val="28"/>
          <w:szCs w:val="28"/>
          <w:lang w:eastAsia="ru-RU"/>
        </w:rPr>
      </w:pP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/>
          <w:b/>
          <w:sz w:val="28"/>
          <w:szCs w:val="28"/>
          <w:lang w:eastAsia="ru-RU"/>
        </w:rPr>
        <w:t>Введение:</w:t>
      </w:r>
      <w:r w:rsidRPr="00940930"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bCs/>
          <w:sz w:val="28"/>
          <w:szCs w:val="28"/>
          <w:lang w:eastAsia="ru-RU"/>
        </w:rPr>
        <w:t>Отравления у детей</w:t>
      </w:r>
      <w:r>
        <w:rPr>
          <w:rFonts w:ascii="Times New Roman Tj" w:hAnsi="Times New Roman Tj" w:cs="Times New Roman"/>
          <w:bCs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в медицинской практике встречаются часто и имеют высокий процент летальных исходов.</w:t>
      </w:r>
      <w:r w:rsidRPr="00940930"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Чаще всего встречаются - медикаментозные отравления</w:t>
      </w:r>
      <w:r w:rsidRPr="00564AED">
        <w:rPr>
          <w:rFonts w:cs="Times New Roman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 (80%), реже отравления препаратами бытовой химии, растительными и промышленными ядами. Также чаще бывают отравления у детей в возрасте до 3-х лет. Это связано с их любознательностью (в этом возрасте они любят пробовать на вкус разные предметы).</w:t>
      </w:r>
    </w:p>
    <w:p w:rsidR="00255F21" w:rsidRPr="00940930" w:rsidRDefault="00255F21" w:rsidP="00255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930">
        <w:rPr>
          <w:rFonts w:ascii="Times New Roman" w:hAnsi="Times New Roman" w:cs="Times New Roman"/>
          <w:b/>
          <w:sz w:val="28"/>
          <w:szCs w:val="28"/>
        </w:rPr>
        <w:t>Цель:</w:t>
      </w:r>
      <w:r w:rsidRPr="00940930">
        <w:rPr>
          <w:rFonts w:ascii="Times New Roman" w:hAnsi="Times New Roman" w:cs="Times New Roman"/>
          <w:sz w:val="28"/>
          <w:szCs w:val="28"/>
        </w:rPr>
        <w:t xml:space="preserve"> оказание неотложной помощи при отравлениях.</w:t>
      </w:r>
    </w:p>
    <w:p w:rsidR="00255F21" w:rsidRPr="00940930" w:rsidRDefault="00255F21" w:rsidP="00255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930">
        <w:rPr>
          <w:rFonts w:ascii="Times New Roman" w:hAnsi="Times New Roman" w:cs="Times New Roman"/>
          <w:b/>
          <w:sz w:val="28"/>
          <w:szCs w:val="28"/>
        </w:rPr>
        <w:t>Популяция:</w:t>
      </w:r>
      <w:r w:rsidRPr="00940930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255F21" w:rsidRPr="00940930" w:rsidRDefault="00255F21" w:rsidP="00255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930">
        <w:rPr>
          <w:rFonts w:ascii="Times New Roman" w:hAnsi="Times New Roman" w:cs="Times New Roman"/>
          <w:b/>
          <w:sz w:val="28"/>
          <w:szCs w:val="28"/>
        </w:rPr>
        <w:t>Пользовател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40930">
        <w:rPr>
          <w:rFonts w:ascii="Times New Roman" w:hAnsi="Times New Roman" w:cs="Times New Roman"/>
          <w:b/>
          <w:sz w:val="28"/>
          <w:szCs w:val="28"/>
        </w:rPr>
        <w:t>:</w:t>
      </w:r>
      <w:r w:rsidRPr="00940930">
        <w:rPr>
          <w:rFonts w:ascii="Times New Roman" w:hAnsi="Times New Roman" w:cs="Times New Roman"/>
          <w:sz w:val="28"/>
          <w:szCs w:val="28"/>
        </w:rPr>
        <w:t xml:space="preserve">  врачи реаниматологи, </w:t>
      </w:r>
      <w:r>
        <w:rPr>
          <w:rFonts w:ascii="Times New Roman" w:hAnsi="Times New Roman" w:cs="Times New Roman"/>
          <w:sz w:val="28"/>
          <w:szCs w:val="28"/>
        </w:rPr>
        <w:t xml:space="preserve">токсикологи, </w:t>
      </w:r>
      <w:r w:rsidRPr="00940930">
        <w:rPr>
          <w:rFonts w:ascii="Times New Roman" w:hAnsi="Times New Roman" w:cs="Times New Roman"/>
          <w:sz w:val="28"/>
          <w:szCs w:val="28"/>
        </w:rPr>
        <w:t>педиатры, семейные врачи и другие профиля.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 xml:space="preserve">Определение: </w:t>
      </w:r>
      <w:r w:rsidRPr="00026923">
        <w:rPr>
          <w:rFonts w:ascii="Times New Roman Tj" w:hAnsi="Times New Roman Tj" w:cs="Times New Roman"/>
          <w:bCs/>
          <w:sz w:val="28"/>
          <w:szCs w:val="28"/>
          <w:lang w:eastAsia="ru-RU"/>
        </w:rPr>
        <w:t xml:space="preserve">Отравление </w:t>
      </w:r>
      <w:r w:rsidRPr="00026923">
        <w:rPr>
          <w:rFonts w:ascii="Times New Roman Tj" w:hAnsi="Times New Roman Tj" w:cs="Times New Roman"/>
          <w:sz w:val="28"/>
          <w:szCs w:val="28"/>
          <w:lang w:eastAsia="ru-RU"/>
        </w:rPr>
        <w:t>это патологическое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 состояние, которое возникает при воздействии на организм химического соединения (яда) вызывающего нарушения жизненно важных функций и создающего опасность для жизни больного.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Наука, которая занимается отравлениями, называется токсикология.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>К причинам отравлений у детей относятся:</w:t>
      </w:r>
      <w:r w:rsidRPr="00940930">
        <w:rPr>
          <w:rFonts w:ascii="Times New Roman Tj" w:hAnsi="Times New Roman Tj"/>
          <w:sz w:val="28"/>
          <w:szCs w:val="28"/>
          <w:lang w:eastAsia="ru-RU"/>
        </w:rPr>
        <w:t xml:space="preserve"> 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Недосмотр родителей (самая частая причина) - ребенок съедает таблетки лекарства, в красивых упаковках, принимая их за конфеты или витамины;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Бывает, что родители дают ошибочно не то лекарство, или превышают дозу препарата;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Суицидное отравление - встречается в пубертатном возрасте, при котором сознательно употребляется избыточное количество лекарства с целью суицида;</w:t>
      </w:r>
    </w:p>
    <w:p w:rsidR="00255F21" w:rsidRPr="00940930" w:rsidRDefault="00255F21" w:rsidP="00255F21">
      <w:pPr>
        <w:pStyle w:val="a3"/>
        <w:spacing w:after="120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У подростков может быть – токсикомания. В этом возрасте дети могут курить, нюхать различные токсические вещества.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>Лечение острых отравлений у детей</w:t>
      </w:r>
      <w:r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 xml:space="preserve"> з</w:t>
      </w:r>
      <w:r w:rsidRPr="00940930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>аключается в следующем:</w:t>
      </w:r>
    </w:p>
    <w:p w:rsidR="00255F21" w:rsidRPr="00940930" w:rsidRDefault="00255F21" w:rsidP="00255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9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9409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Ускоренное выведени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9409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токсических веществ из организма (активная детоксикация);</w:t>
      </w:r>
    </w:p>
    <w:p w:rsidR="00255F21" w:rsidRPr="00940930" w:rsidRDefault="00255F21" w:rsidP="00255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9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Применение антидотной терапии;</w:t>
      </w:r>
    </w:p>
    <w:p w:rsidR="00255F21" w:rsidRPr="00940930" w:rsidRDefault="00255F21" w:rsidP="00255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9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Симптоматическая терапия.</w:t>
      </w:r>
    </w:p>
    <w:p w:rsidR="00255F21" w:rsidRPr="00940930" w:rsidRDefault="00255F21" w:rsidP="00255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930">
        <w:rPr>
          <w:rFonts w:ascii="Times New Roman" w:hAnsi="Times New Roman" w:cs="Times New Roman"/>
          <w:sz w:val="28"/>
          <w:szCs w:val="28"/>
        </w:rPr>
        <w:t>Теперь посмотрим все принципы в отдельности.</w:t>
      </w:r>
    </w:p>
    <w:p w:rsidR="00255F21" w:rsidRDefault="00255F21" w:rsidP="00255F21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409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выведению токсических веществ из организма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409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относят:</w:t>
      </w:r>
    </w:p>
    <w:p w:rsidR="00255F21" w:rsidRPr="002B1427" w:rsidRDefault="00255F21" w:rsidP="00255F21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Промывание желудка, форсированный диурез, гемодиализ «искусственная почка», перитонеальный диализ, гемосорбция, замещение крови реципиента кровью донора.</w:t>
      </w:r>
    </w:p>
    <w:p w:rsidR="00255F21" w:rsidRPr="002428E7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2428E7">
        <w:rPr>
          <w:rFonts w:ascii="Times New Roman Tj" w:hAnsi="Times New Roman Tj" w:cs="Times New Roman"/>
          <w:b/>
          <w:sz w:val="28"/>
          <w:szCs w:val="28"/>
          <w:lang w:eastAsia="ru-RU"/>
        </w:rPr>
        <w:t>Принципы оказания</w:t>
      </w:r>
      <w:r w:rsidRPr="002428E7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 xml:space="preserve"> помощи при попадании ядовитых веществ в желудок</w:t>
      </w:r>
      <w:r w:rsidRPr="002428E7">
        <w:rPr>
          <w:rFonts w:ascii="Times New Roman Tj" w:hAnsi="Times New Roman Tj" w:cs="Times New Roman"/>
          <w:sz w:val="28"/>
          <w:szCs w:val="28"/>
          <w:lang w:eastAsia="ru-RU"/>
        </w:rPr>
        <w:t>.</w:t>
      </w:r>
    </w:p>
    <w:p w:rsidR="00255F21" w:rsidRPr="002428E7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2428E7">
        <w:rPr>
          <w:rFonts w:ascii="Times New Roman Tj" w:hAnsi="Times New Roman Tj" w:cs="Times New Roman"/>
          <w:sz w:val="28"/>
          <w:szCs w:val="28"/>
          <w:lang w:eastAsia="ru-RU"/>
        </w:rPr>
        <w:t>Удаление ядовитого вещества из желудка наиболее эффективно в течение 1ч после отравления, и по истечении этого срока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,</w:t>
      </w:r>
      <w:r w:rsidRPr="002428E7">
        <w:rPr>
          <w:rFonts w:ascii="Times New Roman Tj" w:hAnsi="Times New Roman Tj" w:cs="Times New Roman"/>
          <w:sz w:val="28"/>
          <w:szCs w:val="28"/>
          <w:lang w:eastAsia="ru-RU"/>
        </w:rPr>
        <w:t xml:space="preserve"> польза от данной процедуры обычно небольшая, за исключением случаев, когда одним из эффектов токсического вещества является замедление желудочной эвакуации, или когда пострадавший находится в глубокой коме. Удаление </w:t>
      </w:r>
      <w:r w:rsidRPr="002428E7">
        <w:rPr>
          <w:rFonts w:ascii="Times New Roman Tj" w:hAnsi="Times New Roman Tj" w:cs="Times New Roman"/>
          <w:sz w:val="28"/>
          <w:szCs w:val="28"/>
          <w:lang w:eastAsia="ru-RU"/>
        </w:rPr>
        <w:lastRenderedPageBreak/>
        <w:t>яда из желудка не гарантирует его полного выведения, поэтому ребенок может по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-</w:t>
      </w:r>
      <w:r w:rsidRPr="002428E7">
        <w:rPr>
          <w:rFonts w:ascii="Times New Roman Tj" w:hAnsi="Times New Roman Tj" w:cs="Times New Roman"/>
          <w:sz w:val="28"/>
          <w:szCs w:val="28"/>
          <w:lang w:eastAsia="ru-RU"/>
        </w:rPr>
        <w:t xml:space="preserve">прежнему оставаться в опасности. </w:t>
      </w:r>
    </w:p>
    <w:p w:rsidR="00255F21" w:rsidRPr="002428E7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2428E7">
        <w:rPr>
          <w:rFonts w:ascii="Times New Roman Tj" w:hAnsi="Times New Roman Tj" w:cs="Times New Roman"/>
          <w:sz w:val="28"/>
          <w:szCs w:val="28"/>
          <w:lang w:eastAsia="ru-RU"/>
        </w:rPr>
        <w:t>Противопоказания к удалению яда из желудка включают:</w:t>
      </w:r>
    </w:p>
    <w:p w:rsidR="00255F21" w:rsidRPr="002428E7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2428E7">
        <w:rPr>
          <w:rFonts w:ascii="Times New Roman Tj" w:hAnsi="Times New Roman Tj" w:cs="Times New Roman"/>
          <w:sz w:val="28"/>
          <w:szCs w:val="28"/>
          <w:lang w:eastAsia="ru-RU"/>
        </w:rPr>
        <w:t>- незащищенные дыхательные пути (отсутствие интубации) у ребенка, находящегося без сознания;</w:t>
      </w:r>
    </w:p>
    <w:p w:rsidR="00255F21" w:rsidRPr="002428E7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2428E7">
        <w:rPr>
          <w:rFonts w:ascii="Times New Roman Tj" w:hAnsi="Times New Roman Tj" w:cs="Times New Roman"/>
          <w:sz w:val="28"/>
          <w:szCs w:val="28"/>
          <w:lang w:eastAsia="ru-RU"/>
        </w:rPr>
        <w:t>- попадание в желудок едких веществ или нефтепродуктов, если нет риска тяжелой интоксикации.</w:t>
      </w:r>
    </w:p>
    <w:p w:rsidR="00255F21" w:rsidRPr="002428E7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2428E7">
        <w:rPr>
          <w:rFonts w:ascii="Times New Roman Tj" w:hAnsi="Times New Roman Tj" w:cs="Times New Roman"/>
          <w:sz w:val="28"/>
          <w:szCs w:val="28"/>
          <w:lang w:eastAsia="ru-RU"/>
        </w:rPr>
        <w:t xml:space="preserve">Если ребенок проглотил керосин, бензин или другие нефтепродукты (имейте в виду, что большинство пестицидов находятся в растворителях на основе бензина) или если рот и глотка ребенка обожжены (например отбеливателем, средством для чистки сантехники или аккамуляторной кислотой), не вызывайте рвоту у ребенка, а давайте перорально воду. </w:t>
      </w:r>
    </w:p>
    <w:p w:rsidR="00255F21" w:rsidRPr="002428E7" w:rsidRDefault="00255F21" w:rsidP="00255F21">
      <w:pPr>
        <w:pStyle w:val="a3"/>
        <w:spacing w:after="120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2428E7">
        <w:rPr>
          <w:rFonts w:ascii="Times New Roman Tj" w:hAnsi="Times New Roman Tj" w:cs="Times New Roman"/>
          <w:sz w:val="28"/>
          <w:szCs w:val="28"/>
          <w:lang w:eastAsia="ru-RU"/>
        </w:rPr>
        <w:t>Никогда в качестве рвтоного средства не используйте соль, это может привести  к смертельному исходу.</w:t>
      </w:r>
    </w:p>
    <w:p w:rsidR="00255F21" w:rsidRPr="002428E7" w:rsidRDefault="00255F21" w:rsidP="00255F21">
      <w:pPr>
        <w:pStyle w:val="a3"/>
        <w:jc w:val="both"/>
        <w:rPr>
          <w:rFonts w:ascii="Times New Roman Tj" w:hAnsi="Times New Roman Tj" w:cs="Times New Roman"/>
          <w:b/>
          <w:sz w:val="28"/>
          <w:szCs w:val="28"/>
          <w:lang w:eastAsia="ru-RU"/>
        </w:rPr>
      </w:pPr>
      <w:r w:rsidRPr="002428E7">
        <w:rPr>
          <w:rFonts w:ascii="Times New Roman Tj" w:hAnsi="Times New Roman Tj" w:cs="Times New Roman"/>
          <w:b/>
          <w:sz w:val="28"/>
          <w:szCs w:val="28"/>
          <w:lang w:eastAsia="ru-RU"/>
        </w:rPr>
        <w:t>Промываниие желудка.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Ранние клинические симптомы при 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э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нтеральном отравлении у детей проявляются через 20- 30 минут. При наличии пищи в желудке всасывание яда замедляется.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Плохо эвакуируются из желудка: барбитураты, седативные препараты, клофелин, ФОС, алкалоиды, трицеклические антидепрессанты.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Большая часть ядов замедляет моторику тонкого кишечника. </w:t>
      </w:r>
      <w:r w:rsidRPr="00F912B8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з этого следует, что даже если с момента отравления прошло 24 часа промывание желудка обязательно надо проводить (кроме кислот и щелочей).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Если ребенок в сознании и может пить –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даем много пить и вызываем рвоту.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Для этого можем дать сироп ипекакуаны или апоморфин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(рвотные средства).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Нельзя вызывать рвоту, когда отравление бензином, солями или щелочами.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Нельзя вызывать рвоту у детей в возрасте до 6 месяцев, и когда есть нарушение гемокоагуляции.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Некоторые авторы против применения рвотных средств, в связи с опасностью аспирации. Поэтому предпочтение дают зондовому промыванию желудка.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t xml:space="preserve">Эту процедуру проводите только в условиях лечебного учреждения, если персонал имеет соответствующий опыт, если с момента попадания яда в желудок прошло не более нескольких часов и если имеется угроза  жизни ребенка, а также, если речь не идет о едких веществах или нефтепродуктах. Проверьте  наличие электроотсоса на тот случай, если у ребенка возникает рвота. Положите ребенка на левый бок, и наклоните его голову вниз. Определите, необходимую длину введения зонда. Введите зонд калибра 24 – 28  по шкале Шарьера через ротовую полость в желудок (назогастральный зонд с меньшим калибром использовать не рекомендуется, поскольку через него могут не пройти твердые частицы, например таблетки). Убедитесь в том, что зонд находится в желудке. Проводите промывание теплым 0,9% физиологическим раствором. Объем выведенной жидкости после промывания должен соответствовать объему введенной жидкости. Водой промывать желудок нельзя (может вызвать </w:t>
      </w: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lastRenderedPageBreak/>
        <w:t>отек мозга, легких).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t>У детей старшего возраста с сохраненным сознанием промывание проводят в положении сидя,  а у детей младшего возраста или с нарушением сознани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я в горизонтальном положении. Если ребенок без сознания промывание проводят только после интубации трахеи.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>Количество жидкости для промывания желудка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.</w:t>
      </w:r>
    </w:p>
    <w:p w:rsidR="00255F21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В 1 год одномоментно-150 мл., полное промывание-1 л.</w:t>
      </w:r>
    </w:p>
    <w:p w:rsidR="00255F21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В 3 года одномоментно-250 мл., полное промывание – 2л.</w:t>
      </w:r>
    </w:p>
    <w:p w:rsidR="00255F21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В 5 лет одномоментно- - 350 мл., полное промывание – 3 л.</w:t>
      </w:r>
    </w:p>
    <w:p w:rsidR="00255F21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В 7 лет одномоментно- 400 мл., полное промывание -5 л.</w:t>
      </w:r>
    </w:p>
    <w:p w:rsidR="00255F21" w:rsidRPr="00940930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В 12лет одномоментно-500 мл., полное промывание - 6л.</w:t>
      </w:r>
    </w:p>
    <w:p w:rsidR="00255F21" w:rsidRPr="00D3162F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При отравлении прижигающими жидкостями в первые часы обязательно осуществляют промывание желудка через зонд. Наличие крови в промывных водах не служит противопоказанием для данной процедуры. </w:t>
      </w: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t>В этих случаях зонд перед введением в желудок смазывают (на всю длину) вазелиновым маслом.</w:t>
      </w:r>
    </w:p>
    <w:p w:rsidR="00255F21" w:rsidRPr="00D3162F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t>После промывания желудка через зонд вводят активированный уголь в изотоническом растворе натрия хлорида в следующей дозе:</w:t>
      </w:r>
    </w:p>
    <w:p w:rsidR="00255F21" w:rsidRPr="00D3162F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t>- детям в возрасте до 1 года – 1г/кг:</w:t>
      </w:r>
    </w:p>
    <w:p w:rsidR="00255F21" w:rsidRPr="00D3162F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t>- детям в возрасте от 1 до 12 лет – от 25 до 50 г;</w:t>
      </w:r>
    </w:p>
    <w:p w:rsidR="00255F21" w:rsidRPr="00D3162F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t xml:space="preserve">- подростки и взрослые от 25 до 100 г. </w:t>
      </w: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br/>
        <w:t>Удаления ядов из кишечника достигается применением слабительных средств – сульфата магния в виде 10% раствора из расчета 2,5 мл/кг. Солевые слабительные противопоказаны при отравлении прижигающими ядами и при наличии признаков гастроентерита.</w:t>
      </w:r>
    </w:p>
    <w:p w:rsidR="00255F21" w:rsidRPr="00D3162F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t>Наряду со слабительными средствами используются и другие способы усиления перистальтики кишечника, в частности фармакологическая стимуляция и очистительные клизмы.</w:t>
      </w:r>
    </w:p>
    <w:p w:rsidR="00255F21" w:rsidRPr="00D3162F" w:rsidRDefault="00255F21" w:rsidP="00255F21">
      <w:pPr>
        <w:pStyle w:val="a3"/>
        <w:jc w:val="both"/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b/>
          <w:i/>
          <w:sz w:val="28"/>
          <w:szCs w:val="28"/>
          <w:lang w:eastAsia="ru-RU"/>
        </w:rPr>
        <w:t>Удаление токсических веществ с кожи</w:t>
      </w:r>
    </w:p>
    <w:p w:rsidR="00255F21" w:rsidRPr="00D3162F" w:rsidRDefault="00255F21" w:rsidP="00255F21">
      <w:pPr>
        <w:pStyle w:val="a3"/>
        <w:jc w:val="both"/>
        <w:rPr>
          <w:rFonts w:ascii="Times New Roman Tj" w:hAnsi="Times New Roman Tj" w:cs="Times New Roman"/>
          <w:bCs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bCs/>
          <w:sz w:val="28"/>
          <w:szCs w:val="28"/>
          <w:lang w:eastAsia="ru-RU"/>
        </w:rPr>
        <w:t xml:space="preserve">Полностью разденте ребенка и тщательно промойте все участки контакта с токсическим веществом обильным количеством прохлданой воды. При удалении маслянистых веществ используйте мыло. Во избежание вторичной контаминации медицинские работники оказывающие помощь должны пользоваться перчатками и фартуками. </w:t>
      </w:r>
    </w:p>
    <w:p w:rsidR="00255F21" w:rsidRPr="00D3162F" w:rsidRDefault="00255F21" w:rsidP="00255F21">
      <w:pPr>
        <w:pStyle w:val="a3"/>
        <w:jc w:val="both"/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Удаление токсических веществ из глаза</w:t>
      </w:r>
    </w:p>
    <w:p w:rsidR="00255F21" w:rsidRPr="00D3162F" w:rsidRDefault="00255F21" w:rsidP="00255F21">
      <w:pPr>
        <w:pStyle w:val="a3"/>
        <w:jc w:val="both"/>
        <w:rPr>
          <w:rFonts w:ascii="Times New Roman Tj" w:hAnsi="Times New Roman Tj" w:cs="Times New Roman"/>
          <w:bCs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bCs/>
          <w:sz w:val="28"/>
          <w:szCs w:val="28"/>
          <w:lang w:eastAsia="ru-RU"/>
        </w:rPr>
        <w:t>Промывайте глаз в течение 5-10 минут чистой проточной водой или физиологическим раствором, принимиая меры для того, чтобы смывная вода не попадала в другой глаз. Для облегчения процедуры можно использовать анестезирующие глазные капли. При выявлении поражения конъюктивы или роговицы, ребенок должен быть срочно обследован офтальмологом.</w:t>
      </w:r>
    </w:p>
    <w:p w:rsidR="00255F21" w:rsidRPr="00D3162F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 xml:space="preserve">Оказание помощи при вдыхании ядовитых веществ </w:t>
      </w:r>
    </w:p>
    <w:p w:rsidR="00255F21" w:rsidRPr="00D3162F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t>Ребенка необходимо вынести из зоны воздействия токсического вещества и при необходимости давать кислород. Вдыхание раздражающих газов может привести к отеку и нарушению проходимости верхних дыхательных путей, бронхоспазму и последующему развитию пневмонии.</w:t>
      </w:r>
    </w:p>
    <w:p w:rsidR="00255F21" w:rsidRPr="00D3162F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>Форсированный диурез</w:t>
      </w: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t>.</w:t>
      </w:r>
    </w:p>
    <w:p w:rsidR="00255F21" w:rsidRPr="00D3162F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lastRenderedPageBreak/>
        <w:t>Суть метода сводится к усилению выведения ядов и их метаболитов с мочой при увеличении водной нагрузки при одновременном использовании диуретиков.</w:t>
      </w:r>
    </w:p>
    <w:p w:rsidR="00255F21" w:rsidRPr="00D3162F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t>Основные компоненты форсированного диуреза: 5% и10% раствор глюкозы, раствор Рингера, 0,9% раствор хлорида натрия, плазмозамещающие растворы.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D3162F">
        <w:rPr>
          <w:rFonts w:ascii="Times New Roman Tj" w:hAnsi="Times New Roman Tj" w:cs="Times New Roman"/>
          <w:sz w:val="28"/>
          <w:szCs w:val="28"/>
          <w:lang w:eastAsia="ru-RU"/>
        </w:rPr>
        <w:t>Объем жидкости - физиологическая потребность умножить на 1,5. Вводим 50% в первые 6 часов, 25% в последующие 6 часов и 25% за остальные 12 часов.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Метод противопоказан при отравлениях, осложненных сердечно-сосудистой недостаточностью, а также при нарушении функции почек.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>Гемодиализ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Гемодиализ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используют аппарат «искусственная почка». Кровь пациента проходит через диализатор (выводятся средне и высокомолекулярные токсины).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026923">
        <w:rPr>
          <w:rFonts w:ascii="Times New Roman Tj" w:hAnsi="Times New Roman Tj" w:cs="Times New Roman"/>
          <w:sz w:val="28"/>
          <w:szCs w:val="28"/>
          <w:lang w:eastAsia="ru-RU"/>
        </w:rPr>
        <w:t>Эффективны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ми</w:t>
      </w:r>
      <w:r w:rsidRPr="00026923"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диализирующими веществами </w:t>
      </w:r>
      <w:r w:rsidRPr="00026923">
        <w:rPr>
          <w:rFonts w:ascii="Times New Roman Tj" w:hAnsi="Times New Roman Tj" w:cs="Times New Roman"/>
          <w:sz w:val="28"/>
          <w:szCs w:val="28"/>
          <w:lang w:eastAsia="ru-RU"/>
        </w:rPr>
        <w:t>при отравлении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являются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метиловы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й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 спирт, барбитурат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ы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, тяжелы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е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 металл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ы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, салицилат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ы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, и пр.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,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которых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 применяют в раннем периоде интоксикации.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Гемодиализ (гемофильтрация)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,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 также применяют при лечении острой почечной недостаточности, которая возникла в результате действия нефротоксических ядов (мышьяк, антифриз, четыреххлористый углерод, дихлорэтан, сулема).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>Перитонеальный диализ.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Перитониальный диализ используется для выведения токсичных веществ, которые депонируються в жировых тканях или прочно связываются с белками плазмы, например – барбитураты короткого действия, четыреххлористый углерод, дихлорэтан и др.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Особенность метода в том, что его можно применять при острой сердечно-сосудистой недостаточности. Этим он отличается от других способов выведения яда из организма.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Противопоказание к перитонеальному диализу - выраженный спаечный процесс в брюшной полости.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>Гемосорбция.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Это метод заключается в адсорбции чужеродных веществ из крови. Кровь проходит через гемосорбент (активированный уголь) и возвращается к пациенту.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Гемосорбцию проводят с помощью аппарата – детоксикатора.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Подключение аппарата к кровеносной системе больного производят через артериовенозный шунт или вено-венозным доступом.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>Лечебный эффект гемосорбции возникает в результате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:</w:t>
      </w:r>
    </w:p>
    <w:p w:rsidR="00255F21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удалением из крови токсических веществ;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</w:p>
    <w:p w:rsidR="00255F21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извлечени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е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 из крови токсичных эндогенных веществ (креатинина, мочевины, билирубина);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улучшени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е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 микроциркуляции, реологических свойств крови.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>Показаниями к гемосорбции</w:t>
      </w:r>
      <w:r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являются отравления медикаментами психотропной группы (бензодиазепины, барбитураты, амитриптилин,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lastRenderedPageBreak/>
        <w:t>фенотиазины), фосфорорганические соединения, алкоголь и его суррогаты (этиленгликоль, метиловый спирт, дихлорэтан), алкалоиды (пахикарпин, хинин, сердечные гликозиды).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>Замещение крови реципиента кровью донора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Операция замещения крови реципиента кровью донора показана при отравлениях веществами, вызывающими токсическое повреждение элементов крови- образование метгемоглобина (анилин, нитриты, нитраты), длительное снижение активности холинэстеразы (фосфорорганические инсектициды), массивный гемолиз, а также при отравлении лекарственными препаратами ( беллоид, митриптилин, ферроцирон) и растительными ядами (бледной поганкой) и др.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Используют одногруппную резус-совместимую донорскую кровь. Положительный эффект может наблюдаться после замещения 25% ОЦК. Оптимальным обычно является замещение одного ОЦК (70-75 мл/кг массы тела)</w:t>
      </w:r>
    </w:p>
    <w:p w:rsidR="00255F21" w:rsidRPr="00940930" w:rsidRDefault="00255F21" w:rsidP="00255F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9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2. Применение антидотной терапии: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Антидотная терапия эффективна только в ранней токсикогенной фазе при клинико- лабораторном подтверджении вида интоксикации.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b/>
          <w:bCs/>
          <w:sz w:val="28"/>
          <w:szCs w:val="28"/>
          <w:lang w:eastAsia="ru-RU"/>
        </w:rPr>
        <w:t>Краткий список антидотов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: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Для парац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е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тамола антидот ацетилцистеин.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Железо – десферал.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Гепарин – протамина сульфат.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Метиловый спирт – этиловый спирт.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Фосфорорганические вещества – атропин.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СО</w:t>
      </w:r>
      <w:r w:rsidRPr="00940930">
        <w:rPr>
          <w:rFonts w:ascii="Times New Roman Tj" w:hAnsi="Times New Roman Tj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940930">
        <w:rPr>
          <w:rFonts w:ascii="Times New Roman Tj" w:hAnsi="Times New Roman Tj" w:cs="Times New Roman"/>
          <w:sz w:val="28"/>
          <w:szCs w:val="28"/>
          <w:vertAlign w:val="subscript"/>
          <w:lang w:eastAsia="ru-RU"/>
        </w:rPr>
        <w:t> 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– цитохром С.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Бледная поганка – пенициллин.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Отравление цианидами – натрия тиосульфат.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Тяжелые металлы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(свинец, ртуть, мышьяк) – унитиол.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Метгемоглобинобразователи - метиленовый синий.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Наркотические аналгетики – налоксон.</w:t>
      </w:r>
    </w:p>
    <w:p w:rsidR="00255F21" w:rsidRPr="00940930" w:rsidRDefault="00255F21" w:rsidP="00255F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9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3.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9409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Симптоматическая терапия</w:t>
      </w:r>
      <w:r w:rsidRPr="00940930">
        <w:rPr>
          <w:rFonts w:ascii="Times New Roman" w:hAnsi="Times New Roman" w:cs="Times New Roman"/>
          <w:b/>
          <w:sz w:val="28"/>
          <w:szCs w:val="28"/>
        </w:rPr>
        <w:t>.</w:t>
      </w:r>
    </w:p>
    <w:p w:rsidR="00255F21" w:rsidRPr="00940930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Используется по общим правилам в зависимости от клиники отравления:</w:t>
      </w:r>
    </w:p>
    <w:p w:rsidR="00255F21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При гипоксии - оксигенотерапия;</w:t>
      </w:r>
    </w:p>
    <w:p w:rsidR="00255F21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При выраженной дыхательной недостаточности - ИВЛ;</w:t>
      </w:r>
    </w:p>
    <w:p w:rsidR="00255F21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Если шок - проводится противошоковая терапия;</w:t>
      </w:r>
    </w:p>
    <w:p w:rsidR="00255F21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В случае судорог вводятся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hyperlink r:id="rId5" w:tgtFrame="_blank" w:tooltip="Лечение судорожного синдрома у детей." w:history="1">
        <w:r w:rsidRPr="000C3068">
          <w:rPr>
            <w:rFonts w:ascii="Times New Roman Tj" w:hAnsi="Times New Roman Tj" w:cs="Times New Roman"/>
            <w:sz w:val="28"/>
            <w:szCs w:val="28"/>
            <w:lang w:eastAsia="ru-RU"/>
          </w:rPr>
          <w:t>противосудорожные средства</w:t>
        </w:r>
      </w:hyperlink>
      <w:r>
        <w:t xml:space="preserve"> </w:t>
      </w:r>
      <w:r w:rsidRPr="000C3068">
        <w:rPr>
          <w:rFonts w:ascii="Times New Roman Tj" w:hAnsi="Times New Roman Tj" w:cs="Times New Roman"/>
          <w:sz w:val="28"/>
          <w:szCs w:val="28"/>
          <w:lang w:eastAsia="ru-RU"/>
        </w:rPr>
        <w:t>(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сибазон, 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оксибутират натрий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 и др.);</w:t>
      </w:r>
    </w:p>
    <w:p w:rsidR="00255F21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При гипертермии - жаропонижающие (парацетамол и др.);</w:t>
      </w:r>
    </w:p>
    <w:p w:rsidR="00255F21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При аспирационной пневмонии назначают антибиотики;</w:t>
      </w:r>
    </w:p>
    <w:p w:rsidR="00255F21" w:rsidRPr="00940930" w:rsidRDefault="00255F21" w:rsidP="00255F21">
      <w:pPr>
        <w:pStyle w:val="a3"/>
        <w:tabs>
          <w:tab w:val="left" w:pos="284"/>
        </w:tabs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- Проводится борьба с осложнениями (недостаточностью кровообращения, почек, печени, отеком мозга).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Также при отравлениях используют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ГБО.</w:t>
      </w:r>
      <w:r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 xml:space="preserve">ГБО наиболее часто применяется для стимуляции процесса биотрансформации карбоксигемоглобина при отравлении угарным газом. Также ГБО показано при отравлении нитритами, нитратами и их производными. </w:t>
      </w: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lastRenderedPageBreak/>
        <w:t>Одновременно происходит повышение насыщения кислородом плазмы крови и стимуляция его тканевого метаболизма.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Относительным противопоказанием к использованию ГБО при этих отравлениях является декомпенсированная форма шока.</w:t>
      </w:r>
    </w:p>
    <w:p w:rsidR="00255F21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И так очевидно, что лечение острых отравлений у детей сложный процесс.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Иногда необходимо использовать дорогостоящую аппаратуру. Большое значение имеет своевременность и адекватность оказания помощи в первые часы после отравления.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В заключение хочется сказать чем не вызываются отравления.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Не проводится лечение при отравлениях: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антиструмином;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ромашкой;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акварельными красками (только не китайскими);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ртуть (ртутные шарики градусника);</w:t>
      </w:r>
    </w:p>
    <w:p w:rsidR="00255F21" w:rsidRPr="00940930" w:rsidRDefault="00255F21" w:rsidP="00255F21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940930">
        <w:rPr>
          <w:rFonts w:ascii="Times New Roman Tj" w:hAnsi="Times New Roman Tj" w:cs="Times New Roman"/>
          <w:sz w:val="28"/>
          <w:szCs w:val="28"/>
          <w:lang w:eastAsia="ru-RU"/>
        </w:rPr>
        <w:t>таблетками валерианы.</w:t>
      </w:r>
    </w:p>
    <w:p w:rsidR="00255F21" w:rsidRPr="00940930" w:rsidRDefault="00255F21" w:rsidP="00255F21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</w:p>
    <w:p w:rsidR="00255F21" w:rsidRPr="008F3ADB" w:rsidRDefault="00255F21" w:rsidP="00255F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3ADB">
        <w:rPr>
          <w:rFonts w:ascii="Times New Roman" w:eastAsia="Times New Roman" w:hAnsi="Times New Roman" w:cs="Times New Roman"/>
          <w:spacing w:val="-13"/>
          <w:sz w:val="28"/>
          <w:szCs w:val="28"/>
        </w:rPr>
        <w:t>Литература:</w:t>
      </w:r>
    </w:p>
    <w:p w:rsidR="00255F21" w:rsidRPr="008F3ADB" w:rsidRDefault="00255F21" w:rsidP="00255F21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3A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Василевский И.В., Чичко </w:t>
      </w:r>
      <w:r w:rsidRPr="008F3ADB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M</w:t>
      </w:r>
      <w:r w:rsidRPr="008F3ADB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 w:rsidRPr="008F3ADB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B</w:t>
      </w:r>
      <w:r w:rsidRPr="008F3ADB">
        <w:rPr>
          <w:rFonts w:ascii="Times New Roman" w:eastAsia="Times New Roman" w:hAnsi="Times New Roman" w:cs="Times New Roman"/>
          <w:spacing w:val="-5"/>
          <w:sz w:val="28"/>
          <w:szCs w:val="28"/>
        </w:rPr>
        <w:t>., Курек В.В., Ежов Г.И. Неотложная педиатрия и реанима</w:t>
      </w:r>
      <w:r w:rsidRPr="008F3ADB">
        <w:rPr>
          <w:rFonts w:ascii="Times New Roman" w:eastAsia="Times New Roman" w:hAnsi="Times New Roman" w:cs="Times New Roman"/>
          <w:sz w:val="28"/>
          <w:szCs w:val="28"/>
        </w:rPr>
        <w:t>ция //Справочник по детский болезням. - Минск. 1998. - 335с.</w:t>
      </w:r>
    </w:p>
    <w:p w:rsidR="00255F21" w:rsidRPr="008F3ADB" w:rsidRDefault="00255F21" w:rsidP="00255F21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3ADB">
        <w:rPr>
          <w:rFonts w:ascii="Times New Roman" w:eastAsia="Times New Roman" w:hAnsi="Times New Roman" w:cs="Times New Roman"/>
          <w:spacing w:val="-3"/>
          <w:sz w:val="28"/>
          <w:szCs w:val="28"/>
        </w:rPr>
        <w:t>Клиническая токсикология детей и подростков /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3A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 ред. Марковой И.Е.. Афанасьева </w:t>
      </w:r>
      <w:r w:rsidRPr="008F3ADB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ADB">
        <w:rPr>
          <w:rFonts w:ascii="Times New Roman" w:eastAsia="Times New Roman" w:hAnsi="Times New Roman" w:cs="Times New Roman"/>
          <w:sz w:val="28"/>
          <w:szCs w:val="28"/>
        </w:rPr>
        <w:t>. Цыбулькина 3 К.. Неженцева М.В. - СПб. 1998. - 304 с.</w:t>
      </w:r>
    </w:p>
    <w:p w:rsidR="00255F21" w:rsidRPr="008F3ADB" w:rsidRDefault="00255F21" w:rsidP="00255F21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F3ADB">
        <w:rPr>
          <w:rFonts w:ascii="Times New Roman" w:eastAsia="Times New Roman" w:hAnsi="Times New Roman" w:cs="Times New Roman"/>
          <w:spacing w:val="-6"/>
          <w:sz w:val="28"/>
          <w:szCs w:val="28"/>
        </w:rPr>
        <w:t>Цыбулькин Э.К. Угрожающие состояния у детей (экстренная врачебная помощь) Спра</w:t>
      </w:r>
      <w:r w:rsidRPr="008F3ADB">
        <w:rPr>
          <w:rFonts w:ascii="Times New Roman" w:eastAsia="Times New Roman" w:hAnsi="Times New Roman" w:cs="Times New Roman"/>
          <w:sz w:val="28"/>
          <w:szCs w:val="28"/>
        </w:rPr>
        <w:t>вочник. 2-е изд.. первраб. и доп. - СПб, 2000. - 216с.</w:t>
      </w:r>
    </w:p>
    <w:p w:rsidR="00255F21" w:rsidRPr="008A1ECF" w:rsidRDefault="00255F21" w:rsidP="00255F21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3ADB">
        <w:rPr>
          <w:rFonts w:ascii="Times New Roman" w:eastAsia="Times New Roman" w:hAnsi="Times New Roman" w:cs="Times New Roman"/>
          <w:spacing w:val="-7"/>
          <w:sz w:val="28"/>
          <w:szCs w:val="28"/>
        </w:rPr>
        <w:t>Михельсон В.А. Детская анестезиология и реаниматология</w:t>
      </w:r>
      <w:r w:rsidRPr="008F3ADB">
        <w:rPr>
          <w:rFonts w:ascii="Times New Roman" w:eastAsia="Times New Roman" w:hAnsi="Times New Roman" w:cs="Times New Roman"/>
          <w:sz w:val="28"/>
          <w:szCs w:val="28"/>
        </w:rPr>
        <w:t>. - М.. Медицина. 1985. 464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ADB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255F21" w:rsidRPr="008F3ADB" w:rsidRDefault="00255F21" w:rsidP="00255F21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Карманный справочник ВОЗ по оказанию стационарной помощи детям в Республике Таджикистан. Душанбе – 2013г. 376 с.</w:t>
      </w:r>
    </w:p>
    <w:p w:rsidR="00255F21" w:rsidRPr="00962002" w:rsidRDefault="00255F21" w:rsidP="00255F21">
      <w:pPr>
        <w:pStyle w:val="a3"/>
        <w:ind w:left="567" w:hanging="283"/>
        <w:jc w:val="both"/>
        <w:rPr>
          <w:rFonts w:ascii="Times New Roman Tj" w:hAnsi="Times New Roman Tj" w:cs="Times New Roman"/>
          <w:sz w:val="24"/>
          <w:szCs w:val="24"/>
          <w:lang w:eastAsia="ru-RU"/>
        </w:rPr>
      </w:pPr>
    </w:p>
    <w:p w:rsidR="00255F21" w:rsidRPr="00641621" w:rsidRDefault="00255F21" w:rsidP="00255F21">
      <w:pPr>
        <w:rPr>
          <w:rFonts w:ascii="Times New Roman" w:hAnsi="Times New Roman" w:cs="Times New Roman"/>
        </w:rPr>
      </w:pPr>
    </w:p>
    <w:p w:rsidR="00255F21" w:rsidRDefault="00255F21" w:rsidP="00255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F21" w:rsidRDefault="00255F21" w:rsidP="00255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F21" w:rsidRDefault="00255F21" w:rsidP="00255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F21" w:rsidRDefault="00255F21" w:rsidP="00255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F21" w:rsidRDefault="00255F21" w:rsidP="00255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F21" w:rsidRDefault="00255F21" w:rsidP="00255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96D" w:rsidRDefault="0098596D">
      <w:bookmarkStart w:id="0" w:name="_GoBack"/>
      <w:bookmarkEnd w:id="0"/>
    </w:p>
    <w:sectPr w:rsidR="0098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37607"/>
    <w:multiLevelType w:val="hybridMultilevel"/>
    <w:tmpl w:val="5FF4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66"/>
    <w:rsid w:val="00255F21"/>
    <w:rsid w:val="008E6766"/>
    <w:rsid w:val="009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06628-D2AA-48A2-BF0E-F6F8F69C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khas.ru/lechenie-sudorozhnogo-sindroma-u-det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2006</Words>
  <Characters>11436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2016-01-06T09:47:00Z</dcterms:created>
  <dcterms:modified xsi:type="dcterms:W3CDTF">2016-01-06T09:47:00Z</dcterms:modified>
</cp:coreProperties>
</file>